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E74" w:rsidRPr="00E66E74" w:rsidRDefault="00E66E74" w:rsidP="00E66E74">
      <w:pPr>
        <w:spacing w:after="0" w:line="237" w:lineRule="auto"/>
        <w:ind w:left="518" w:firstLine="2995"/>
        <w:jc w:val="both"/>
        <w:rPr>
          <w:b/>
        </w:rPr>
      </w:pPr>
      <w:r>
        <w:rPr>
          <w:b/>
        </w:rPr>
        <w:t>ПРОТОКОЛ №</w:t>
      </w:r>
      <w:r w:rsidRPr="00E66E74">
        <w:rPr>
          <w:b/>
        </w:rPr>
        <w:t xml:space="preserve"> 20</w:t>
      </w:r>
    </w:p>
    <w:p w:rsidR="00C33509" w:rsidRDefault="00E66E74" w:rsidP="00E66E74">
      <w:pPr>
        <w:spacing w:after="0" w:line="237" w:lineRule="auto"/>
        <w:ind w:left="0" w:right="62" w:firstLine="0"/>
        <w:jc w:val="center"/>
        <w:rPr>
          <w:b/>
        </w:rPr>
      </w:pPr>
      <w:r w:rsidRPr="00E66E74">
        <w:rPr>
          <w:b/>
        </w:rPr>
        <w:t>заседания Президиума Некоммерческого партнерства по содействию в реализации архитектурно-строительного проектирования «ПроЭк»</w:t>
      </w:r>
    </w:p>
    <w:p w:rsidR="00E66E74" w:rsidRPr="00E66E74" w:rsidRDefault="00E66E74" w:rsidP="00E66E74">
      <w:pPr>
        <w:spacing w:after="0" w:line="237" w:lineRule="auto"/>
        <w:ind w:left="0" w:right="62" w:firstLine="0"/>
        <w:jc w:val="center"/>
        <w:rPr>
          <w:b/>
        </w:rPr>
      </w:pPr>
    </w:p>
    <w:p w:rsidR="00C33509" w:rsidRDefault="00E66E74">
      <w:pPr>
        <w:tabs>
          <w:tab w:val="center" w:pos="8650"/>
        </w:tabs>
        <w:spacing w:after="244"/>
        <w:ind w:left="0" w:right="0" w:firstLine="0"/>
      </w:pPr>
      <w:r>
        <w:t>«05» марта 2013 г.</w:t>
      </w:r>
      <w:r>
        <w:tab/>
        <w:t>г. Москва</w:t>
      </w:r>
    </w:p>
    <w:p w:rsidR="00C33509" w:rsidRPr="00E66E74" w:rsidRDefault="00E66E74">
      <w:pPr>
        <w:ind w:left="178" w:right="0"/>
        <w:rPr>
          <w:i/>
        </w:rPr>
      </w:pPr>
      <w:r w:rsidRPr="00E66E74">
        <w:rPr>
          <w:i/>
        </w:rPr>
        <w:t>Время начала собрания 10 ч. 00 м.</w:t>
      </w:r>
    </w:p>
    <w:p w:rsidR="00C33509" w:rsidRPr="00E66E74" w:rsidRDefault="00E66E74">
      <w:pPr>
        <w:ind w:left="183" w:right="0"/>
        <w:rPr>
          <w:i/>
        </w:rPr>
      </w:pPr>
      <w:r w:rsidRPr="00E66E74">
        <w:rPr>
          <w:i/>
        </w:rPr>
        <w:t>Время окончания собрания 12 ч. 00 м.</w:t>
      </w:r>
    </w:p>
    <w:p w:rsidR="00C33509" w:rsidRPr="00E66E74" w:rsidRDefault="00E66E74">
      <w:pPr>
        <w:spacing w:after="221"/>
        <w:ind w:left="178" w:right="0"/>
        <w:rPr>
          <w:i/>
        </w:rPr>
      </w:pPr>
      <w:r w:rsidRPr="00E66E74">
        <w:rPr>
          <w:i/>
        </w:rPr>
        <w:t>Место провед</w:t>
      </w:r>
      <w:r w:rsidRPr="00E66E74">
        <w:rPr>
          <w:i/>
        </w:rPr>
        <w:t xml:space="preserve">ения собрания: 111033, г. Москва, ул. Волочаевская, д. 17 А, пом. </w:t>
      </w:r>
      <w:r w:rsidRPr="00E66E74">
        <w:rPr>
          <w:i/>
          <w:lang w:val="en-US"/>
        </w:rPr>
        <w:t>I</w:t>
      </w:r>
      <w:r w:rsidRPr="00E66E74">
        <w:rPr>
          <w:i/>
        </w:rPr>
        <w:t>.</w:t>
      </w:r>
    </w:p>
    <w:p w:rsidR="00C33509" w:rsidRDefault="00E66E74" w:rsidP="00E66E74">
      <w:pPr>
        <w:spacing w:after="268"/>
        <w:ind w:left="9" w:right="0" w:firstLine="245"/>
        <w:jc w:val="both"/>
      </w:pPr>
      <w:r>
        <w:t>Присутствовали: члены Президиума Некоммерческого партнерства по содействию в реализации архитектурно-строительного проектирования «ПроЭк» (д</w:t>
      </w:r>
      <w:r>
        <w:t>алее — Партнерства):</w:t>
      </w:r>
    </w:p>
    <w:p w:rsidR="00C33509" w:rsidRDefault="00E66E74" w:rsidP="00E66E74">
      <w:pPr>
        <w:numPr>
          <w:ilvl w:val="0"/>
          <w:numId w:val="1"/>
        </w:numPr>
        <w:ind w:right="0" w:hanging="240"/>
        <w:jc w:val="both"/>
      </w:pPr>
      <w:r>
        <w:t>Мирзоев Владимир Владимирович — Президент Партнерства;</w:t>
      </w:r>
    </w:p>
    <w:p w:rsidR="00C33509" w:rsidRDefault="00E66E74" w:rsidP="00E66E74">
      <w:pPr>
        <w:numPr>
          <w:ilvl w:val="0"/>
          <w:numId w:val="1"/>
        </w:numPr>
        <w:ind w:right="0" w:hanging="240"/>
        <w:jc w:val="both"/>
      </w:pPr>
      <w:r>
        <w:t>Чапаев Никита Николаевич;</w:t>
      </w:r>
    </w:p>
    <w:p w:rsidR="00C33509" w:rsidRDefault="00E66E74" w:rsidP="00E66E74">
      <w:pPr>
        <w:ind w:left="19" w:right="0"/>
        <w:jc w:val="both"/>
      </w:pPr>
      <w:r>
        <w:t>З. Ахметов Якуб Искандярович;</w:t>
      </w:r>
    </w:p>
    <w:p w:rsidR="00C33509" w:rsidRDefault="00E66E74" w:rsidP="00E66E74">
      <w:pPr>
        <w:numPr>
          <w:ilvl w:val="0"/>
          <w:numId w:val="2"/>
        </w:numPr>
        <w:ind w:right="0" w:hanging="245"/>
        <w:jc w:val="both"/>
      </w:pPr>
      <w:r>
        <w:t>Гудыма Александр Николаевич;</w:t>
      </w:r>
    </w:p>
    <w:p w:rsidR="00C33509" w:rsidRDefault="00E66E74" w:rsidP="00E66E74">
      <w:pPr>
        <w:numPr>
          <w:ilvl w:val="0"/>
          <w:numId w:val="2"/>
        </w:numPr>
        <w:ind w:right="0" w:hanging="245"/>
        <w:jc w:val="both"/>
      </w:pPr>
      <w:r>
        <w:t>Страхов Юрий Михайлович;</w:t>
      </w:r>
    </w:p>
    <w:p w:rsidR="00C33509" w:rsidRDefault="00E66E74" w:rsidP="00E66E74">
      <w:pPr>
        <w:numPr>
          <w:ilvl w:val="0"/>
          <w:numId w:val="2"/>
        </w:numPr>
        <w:ind w:right="0" w:hanging="245"/>
        <w:jc w:val="both"/>
      </w:pPr>
      <w:r>
        <w:t>Жомов Андрей Александрович;</w:t>
      </w:r>
    </w:p>
    <w:p w:rsidR="00C33509" w:rsidRDefault="00E66E74" w:rsidP="00E66E74">
      <w:pPr>
        <w:numPr>
          <w:ilvl w:val="0"/>
          <w:numId w:val="2"/>
        </w:numPr>
        <w:spacing w:after="254"/>
        <w:ind w:right="0" w:hanging="245"/>
        <w:jc w:val="both"/>
      </w:pPr>
      <w:r>
        <w:t>Скоробогатый Виктор Николаевич.</w:t>
      </w:r>
    </w:p>
    <w:p w:rsidR="00C33509" w:rsidRDefault="00E66E74" w:rsidP="00E66E74">
      <w:pPr>
        <w:ind w:left="87" w:right="0"/>
        <w:jc w:val="both"/>
      </w:pPr>
      <w:r>
        <w:t>Приглашенные:</w:t>
      </w:r>
    </w:p>
    <w:p w:rsidR="00C33509" w:rsidRDefault="00E66E74" w:rsidP="00E66E74">
      <w:pPr>
        <w:spacing w:after="205"/>
        <w:ind w:left="19" w:right="0"/>
        <w:jc w:val="both"/>
      </w:pPr>
      <w:r>
        <w:t>- Директор Партнерства Павлов БГ.</w:t>
      </w:r>
    </w:p>
    <w:p w:rsidR="00C33509" w:rsidRPr="00E66E74" w:rsidRDefault="00E66E74" w:rsidP="00E66E74">
      <w:pPr>
        <w:spacing w:after="205" w:line="259" w:lineRule="auto"/>
        <w:ind w:left="5" w:right="0" w:firstLine="0"/>
        <w:jc w:val="center"/>
        <w:rPr>
          <w:b/>
        </w:rPr>
      </w:pPr>
      <w:r w:rsidRPr="00E66E74">
        <w:rPr>
          <w:b/>
          <w:sz w:val="26"/>
        </w:rPr>
        <w:t>ПОВЕСТКА ДНЯ:</w:t>
      </w:r>
    </w:p>
    <w:p w:rsidR="00C33509" w:rsidRDefault="00E66E74" w:rsidP="00E66E74">
      <w:pPr>
        <w:spacing w:after="235"/>
        <w:ind w:left="111" w:right="0"/>
        <w:jc w:val="both"/>
      </w:pPr>
      <w:r>
        <w:t>1. Рассмотрение вопроса о принятии в состав Партнерства новых членов;</w:t>
      </w:r>
    </w:p>
    <w:p w:rsidR="00C33509" w:rsidRDefault="00E66E74" w:rsidP="00E66E74">
      <w:pPr>
        <w:spacing w:after="0"/>
        <w:ind w:left="648" w:right="0"/>
        <w:jc w:val="both"/>
      </w:pPr>
      <w:r>
        <w:rPr>
          <w:noProof/>
        </w:rPr>
        <w:drawing>
          <wp:inline distT="0" distB="0" distL="0" distR="0">
            <wp:extent cx="15240" cy="15244"/>
            <wp:effectExtent l="0" t="0" r="0" b="0"/>
            <wp:docPr id="1380" name="Picture 1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0" name="Picture 138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 ПЕРВОМУ ВОПРОСУ повестки дня СЛУШАЛИ:</w:t>
      </w:r>
    </w:p>
    <w:p w:rsidR="00C33509" w:rsidRDefault="00E66E74" w:rsidP="00E66E74">
      <w:pPr>
        <w:spacing w:after="0"/>
        <w:ind w:left="9" w:right="0" w:firstLine="691"/>
        <w:jc w:val="both"/>
      </w:pPr>
      <w:r>
        <w:t>Директор Партнерства Павлов Б.Г., доложил присутствующим о результатах рассмотрени</w:t>
      </w:r>
      <w:r>
        <w:t>я Контрольной комиссией Партнерства заявлений, поступивших от кандидатов на вступление в Партнерство, и представил Президиуму, для принятия в состав членов:</w:t>
      </w:r>
    </w:p>
    <w:p w:rsidR="00E66E74" w:rsidRDefault="00E66E74" w:rsidP="00E66E74">
      <w:pPr>
        <w:spacing w:after="0"/>
        <w:ind w:left="9" w:right="0" w:firstLine="691"/>
        <w:jc w:val="both"/>
      </w:pPr>
    </w:p>
    <w:p w:rsidR="00C33509" w:rsidRDefault="00E66E74" w:rsidP="00E66E74">
      <w:pPr>
        <w:numPr>
          <w:ilvl w:val="0"/>
          <w:numId w:val="3"/>
        </w:numPr>
        <w:spacing w:after="0"/>
        <w:ind w:right="0"/>
        <w:jc w:val="both"/>
      </w:pPr>
      <w:r>
        <w:t>Общество с ограниченной ответственностью «БЕТТА» (ОГРН: 1107746553672, адрес: 117997, г. Москва, На</w:t>
      </w:r>
      <w:r>
        <w:t>химовский проспект, д. 32);</w:t>
      </w:r>
    </w:p>
    <w:p w:rsidR="00C33509" w:rsidRDefault="00E66E74" w:rsidP="00E66E74">
      <w:pPr>
        <w:numPr>
          <w:ilvl w:val="0"/>
          <w:numId w:val="3"/>
        </w:numPr>
        <w:spacing w:after="0"/>
        <w:ind w:right="0"/>
        <w:jc w:val="both"/>
      </w:pPr>
      <w:r>
        <w:t>Общество с ограниченной ответственностью «ПромСтарКом» (ОГРН: 5067746960727; адрес: 105</w:t>
      </w:r>
      <w:r>
        <w:t>187, г. Москва, ул. Ткацкая, д. 46).</w:t>
      </w:r>
    </w:p>
    <w:p w:rsidR="00E66E74" w:rsidRDefault="00E66E74" w:rsidP="00E66E74">
      <w:pPr>
        <w:spacing w:after="0"/>
        <w:ind w:left="19" w:right="0" w:firstLine="0"/>
        <w:jc w:val="both"/>
      </w:pPr>
    </w:p>
    <w:p w:rsidR="00C33509" w:rsidRDefault="00E66E74" w:rsidP="00E66E74">
      <w:pPr>
        <w:spacing w:after="0"/>
        <w:ind w:left="19" w:right="0"/>
        <w:jc w:val="both"/>
      </w:pPr>
      <w:r>
        <w:t>ГОЛОСОВАЛИ: «за» единогласно</w:t>
      </w:r>
    </w:p>
    <w:p w:rsidR="00E66E74" w:rsidRDefault="00E66E74" w:rsidP="00E66E74">
      <w:pPr>
        <w:spacing w:after="0"/>
        <w:ind w:left="19" w:right="0"/>
        <w:jc w:val="both"/>
      </w:pPr>
    </w:p>
    <w:p w:rsidR="00E66E74" w:rsidRDefault="00E66E74" w:rsidP="00E66E74">
      <w:pPr>
        <w:spacing w:after="0"/>
        <w:ind w:left="19" w:right="0"/>
        <w:jc w:val="both"/>
      </w:pPr>
      <w:r>
        <w:t>РЕШИЛИ:</w:t>
      </w:r>
    </w:p>
    <w:p w:rsidR="00C33509" w:rsidRDefault="00E66E74" w:rsidP="00E66E74">
      <w:pPr>
        <w:spacing w:after="0"/>
        <w:ind w:left="19" w:right="0"/>
        <w:jc w:val="both"/>
      </w:pPr>
      <w:r>
        <w:t>Принять в состав членов НП «ПроЭк»:</w:t>
      </w:r>
    </w:p>
    <w:p w:rsidR="00E66E74" w:rsidRDefault="00E66E74" w:rsidP="00E66E74">
      <w:pPr>
        <w:spacing w:after="0"/>
        <w:ind w:left="19" w:right="0"/>
        <w:jc w:val="both"/>
      </w:pPr>
    </w:p>
    <w:p w:rsidR="00C33509" w:rsidRDefault="00E66E74" w:rsidP="00E66E74">
      <w:pPr>
        <w:numPr>
          <w:ilvl w:val="0"/>
          <w:numId w:val="3"/>
        </w:numPr>
        <w:spacing w:after="0"/>
        <w:ind w:right="0"/>
        <w:jc w:val="both"/>
      </w:pPr>
      <w:r>
        <w:lastRenderedPageBreak/>
        <w:t>Общество с ограниченной ответ</w:t>
      </w:r>
      <w:r>
        <w:t>ственностью «БЕТТА» (ОГРН: 1107746553672, адрес: 1 17997, г. Москва, Нахимовский проспект, д. 32);</w:t>
      </w:r>
    </w:p>
    <w:p w:rsidR="00C33509" w:rsidRDefault="00E66E74" w:rsidP="00E66E74">
      <w:pPr>
        <w:numPr>
          <w:ilvl w:val="0"/>
          <w:numId w:val="3"/>
        </w:numPr>
        <w:spacing w:after="0"/>
        <w:ind w:right="0"/>
        <w:sectPr w:rsidR="00C33509">
          <w:pgSz w:w="11904" w:h="16834"/>
          <w:pgMar w:top="438" w:right="667" w:bottom="1542" w:left="1819" w:header="720" w:footer="720" w:gutter="0"/>
          <w:cols w:space="720"/>
        </w:sectPr>
      </w:pPr>
      <w:r>
        <w:t>Общество с ограниченной ответственность КОМ» (ОГРН: 5067746960727; адрес: 105</w:t>
      </w:r>
      <w:r>
        <w:t>187, г. Москва, ул. Ткацкая, д. 46);</w:t>
      </w:r>
    </w:p>
    <w:p w:rsidR="00E66E74" w:rsidRDefault="00E66E74" w:rsidP="00E66E74">
      <w:pPr>
        <w:spacing w:after="0" w:line="259" w:lineRule="auto"/>
        <w:ind w:left="0" w:right="0"/>
        <w:rPr>
          <w:sz w:val="26"/>
        </w:rPr>
      </w:pPr>
    </w:p>
    <w:p w:rsidR="00C33509" w:rsidRDefault="00E66E74" w:rsidP="00E66E74">
      <w:pPr>
        <w:spacing w:after="0" w:line="259" w:lineRule="auto"/>
        <w:ind w:left="0" w:right="0"/>
        <w:rPr>
          <w:sz w:val="26"/>
        </w:rPr>
      </w:pPr>
      <w:r w:rsidRPr="00E66E74">
        <w:rPr>
          <w:b/>
          <w:sz w:val="26"/>
        </w:rPr>
        <w:t>Президент Партнерства</w:t>
      </w:r>
      <w:r>
        <w:rPr>
          <w:sz w:val="26"/>
        </w:rPr>
        <w:t xml:space="preserve">                 _____________                  </w:t>
      </w:r>
      <w:r>
        <w:rPr>
          <w:sz w:val="26"/>
        </w:rPr>
        <w:t>Мирзоев В.В.</w:t>
      </w:r>
    </w:p>
    <w:p w:rsidR="00E66E74" w:rsidRDefault="00E66E74" w:rsidP="00E66E74">
      <w:pPr>
        <w:spacing w:after="0" w:line="259" w:lineRule="auto"/>
        <w:ind w:left="0" w:right="0"/>
      </w:pPr>
      <w:bookmarkStart w:id="0" w:name="_GoBack"/>
      <w:bookmarkEnd w:id="0"/>
    </w:p>
    <w:p w:rsidR="00C33509" w:rsidRDefault="00E66E74" w:rsidP="00E66E74">
      <w:pPr>
        <w:spacing w:after="0" w:line="259" w:lineRule="auto"/>
        <w:ind w:left="0" w:right="0"/>
      </w:pPr>
      <w:r w:rsidRPr="00E66E74">
        <w:rPr>
          <w:b/>
          <w:sz w:val="26"/>
        </w:rPr>
        <w:t>Секретарь собрания</w:t>
      </w:r>
      <w:r>
        <w:rPr>
          <w:sz w:val="26"/>
        </w:rPr>
        <w:t xml:space="preserve">                        _____________                  </w:t>
      </w:r>
      <w:r>
        <w:rPr>
          <w:sz w:val="26"/>
        </w:rPr>
        <w:t>Ахметов Я. И.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383" name="Picture 1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3" name="Picture 138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3509" w:rsidSect="00E66E74">
      <w:type w:val="continuous"/>
      <w:pgSz w:w="11904" w:h="16834"/>
      <w:pgMar w:top="438" w:right="1555" w:bottom="426" w:left="1699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E74" w:rsidRDefault="00E66E74" w:rsidP="00E66E74">
      <w:pPr>
        <w:spacing w:after="0" w:line="240" w:lineRule="auto"/>
      </w:pPr>
      <w:r>
        <w:separator/>
      </w:r>
    </w:p>
  </w:endnote>
  <w:endnote w:type="continuationSeparator" w:id="0">
    <w:p w:rsidR="00E66E74" w:rsidRDefault="00E66E74" w:rsidP="00E6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E74" w:rsidRDefault="00E66E74" w:rsidP="00E66E74">
      <w:pPr>
        <w:spacing w:after="0" w:line="240" w:lineRule="auto"/>
      </w:pPr>
      <w:r>
        <w:separator/>
      </w:r>
    </w:p>
  </w:footnote>
  <w:footnote w:type="continuationSeparator" w:id="0">
    <w:p w:rsidR="00E66E74" w:rsidRDefault="00E66E74" w:rsidP="00E66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1381" o:spid="_x0000_i1026" style="width:1.5pt;height:.7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20CA216A"/>
    <w:multiLevelType w:val="hybridMultilevel"/>
    <w:tmpl w:val="2C7270EC"/>
    <w:lvl w:ilvl="0" w:tplc="6E9AA992">
      <w:start w:val="4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D3AAF8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E28D4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C8F2A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B0194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E98282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C882E2A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88EE1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A4A37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C365CD"/>
    <w:multiLevelType w:val="hybridMultilevel"/>
    <w:tmpl w:val="7BE6A4E4"/>
    <w:lvl w:ilvl="0" w:tplc="4BAC73E0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79CDDE4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9323BF6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78B892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28C5F5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940C330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5AEDFA0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26E77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AE516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5C0412"/>
    <w:multiLevelType w:val="hybridMultilevel"/>
    <w:tmpl w:val="CB701F96"/>
    <w:lvl w:ilvl="0" w:tplc="1E563098">
      <w:start w:val="1"/>
      <w:numFmt w:val="bullet"/>
      <w:lvlText w:val="•"/>
      <w:lvlPicBulletId w:val="0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640138">
      <w:start w:val="1"/>
      <w:numFmt w:val="bullet"/>
      <w:lvlText w:val="o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6EACDA">
      <w:start w:val="1"/>
      <w:numFmt w:val="bullet"/>
      <w:lvlText w:val="▪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40E63C">
      <w:start w:val="1"/>
      <w:numFmt w:val="bullet"/>
      <w:lvlText w:val="•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A081C">
      <w:start w:val="1"/>
      <w:numFmt w:val="bullet"/>
      <w:lvlText w:val="o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786A78">
      <w:start w:val="1"/>
      <w:numFmt w:val="bullet"/>
      <w:lvlText w:val="▪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A8F64E">
      <w:start w:val="1"/>
      <w:numFmt w:val="bullet"/>
      <w:lvlText w:val="•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0B37E">
      <w:start w:val="1"/>
      <w:numFmt w:val="bullet"/>
      <w:lvlText w:val="o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D2D00C">
      <w:start w:val="1"/>
      <w:numFmt w:val="bullet"/>
      <w:lvlText w:val="▪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509"/>
    <w:rsid w:val="00C33509"/>
    <w:rsid w:val="00E6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3EE911"/>
  <w15:docId w15:val="{BF42252F-641B-47DF-B407-AA8DDE57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 w:line="255" w:lineRule="auto"/>
      <w:ind w:left="528" w:right="55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E74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6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6E7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2022-02-07T13:55:00Z</dcterms:created>
  <dcterms:modified xsi:type="dcterms:W3CDTF">2022-02-07T13:55:00Z</dcterms:modified>
</cp:coreProperties>
</file>